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Ordinary Magic Therapy Services LLC</w:t>
      </w:r>
    </w:p>
    <w:p w:rsidR="00000000" w:rsidDel="00000000" w:rsidP="00000000" w:rsidRDefault="00000000" w:rsidRPr="00000000" w14:paraId="00000002">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Genevieve Green, MSW, Registered Clinical Social Worker Intern</w:t>
      </w:r>
    </w:p>
    <w:p w:rsidR="00000000" w:rsidDel="00000000" w:rsidP="00000000" w:rsidRDefault="00000000" w:rsidRPr="00000000" w14:paraId="00000003">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ordinarymagictherapyservices@gmail.com</w:t>
      </w:r>
    </w:p>
    <w:p w:rsidR="00000000" w:rsidDel="00000000" w:rsidP="00000000" w:rsidRDefault="00000000" w:rsidRPr="00000000" w14:paraId="00000004">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850-949-3162</w:t>
      </w:r>
    </w:p>
    <w:p w:rsidR="00000000" w:rsidDel="00000000" w:rsidP="00000000" w:rsidRDefault="00000000" w:rsidRPr="00000000" w14:paraId="00000005">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1101 Gulf Breeze Pkwy</w:t>
      </w:r>
    </w:p>
    <w:p w:rsidR="00000000" w:rsidDel="00000000" w:rsidP="00000000" w:rsidRDefault="00000000" w:rsidRPr="00000000" w14:paraId="00000006">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Gulf Breeze, Florida 32561</w:t>
      </w:r>
    </w:p>
    <w:p w:rsidR="00000000" w:rsidDel="00000000" w:rsidP="00000000" w:rsidRDefault="00000000" w:rsidRPr="00000000" w14:paraId="00000007">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PRIVACY PRACTICES</w:t>
      </w:r>
    </w:p>
    <w:p w:rsidR="00000000" w:rsidDel="00000000" w:rsidP="00000000" w:rsidRDefault="00000000" w:rsidRPr="00000000" w14:paraId="00000008">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EFFECTIVE DATE OF THIS NOTICE This notice went into effect on 05/14/2024.</w:t>
      </w:r>
    </w:p>
    <w:p w:rsidR="00000000" w:rsidDel="00000000" w:rsidP="00000000" w:rsidRDefault="00000000" w:rsidRPr="00000000" w14:paraId="00000009">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NOTICE OF PRIVACY PRACTICES</w:t>
      </w:r>
    </w:p>
    <w:p w:rsidR="00000000" w:rsidDel="00000000" w:rsidP="00000000" w:rsidRDefault="00000000" w:rsidRPr="00000000" w14:paraId="0000000A">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THIS NOTICE DESCRIBES HOW HEALTH INFORMATION MAY BE USED AND DISCLOSED AND HOW YOU CAN GET ACCESS TO THIS INFORMATION. PLEASE REVIEW IT CAREFULLY.</w:t>
      </w:r>
    </w:p>
    <w:p w:rsidR="00000000" w:rsidDel="00000000" w:rsidP="00000000" w:rsidRDefault="00000000" w:rsidRPr="00000000" w14:paraId="0000000B">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I. MY PLEDGE REGARDING HEALTH INFORMATION:</w:t>
        <w:br w:type="textWrapping"/>
        <w:t xml:space="preserve">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w:t>
      </w:r>
    </w:p>
    <w:p w:rsidR="00000000" w:rsidDel="00000000" w:rsidP="00000000" w:rsidRDefault="00000000" w:rsidRPr="00000000" w14:paraId="0000000C">
      <w:pPr>
        <w:numPr>
          <w:ilvl w:val="0"/>
          <w:numId w:val="1"/>
        </w:numPr>
        <w:shd w:fill="ffffff" w:val="clear"/>
        <w:spacing w:after="0" w:afterAutospacing="0" w:before="10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Make sure that protected health information (“PHI”) that identifies you is kept private.</w:t>
      </w:r>
    </w:p>
    <w:p w:rsidR="00000000" w:rsidDel="00000000" w:rsidP="00000000" w:rsidRDefault="00000000" w:rsidRPr="00000000" w14:paraId="0000000D">
      <w:pPr>
        <w:numPr>
          <w:ilvl w:val="0"/>
          <w:numId w:val="1"/>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Give you this notice of my legal duties and privacy practices with respect to health information.</w:t>
      </w:r>
    </w:p>
    <w:p w:rsidR="00000000" w:rsidDel="00000000" w:rsidP="00000000" w:rsidRDefault="00000000" w:rsidRPr="00000000" w14:paraId="0000000E">
      <w:pPr>
        <w:numPr>
          <w:ilvl w:val="0"/>
          <w:numId w:val="1"/>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Follow the terms of the notice that is currently in effect.</w:t>
      </w:r>
    </w:p>
    <w:p w:rsidR="00000000" w:rsidDel="00000000" w:rsidP="00000000" w:rsidRDefault="00000000" w:rsidRPr="00000000" w14:paraId="0000000F">
      <w:pPr>
        <w:numPr>
          <w:ilvl w:val="0"/>
          <w:numId w:val="1"/>
        </w:numPr>
        <w:shd w:fill="ffffff" w:val="clear"/>
        <w:spacing w:after="46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I can change the terms of this Notice, and such changes will apply to all information I have about you. The new Notice will be available upon request.</w:t>
      </w:r>
    </w:p>
    <w:p w:rsidR="00000000" w:rsidDel="00000000" w:rsidP="00000000" w:rsidRDefault="00000000" w:rsidRPr="00000000" w14:paraId="00000010">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II. HOW I MAY USE AND DISCLOSE HEALTH INFORMATION ABOUT YOU:</w:t>
        <w:br w:type="textWrapping"/>
        <w:t xml:space="preserve">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rsidR="00000000" w:rsidDel="00000000" w:rsidP="00000000" w:rsidRDefault="00000000" w:rsidRPr="00000000" w14:paraId="00000011">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qualified health care provider about your condition, we would be permitted to use and disclose your personal health information, which is otherwise confidential, in order to assist the clinician in diagnosis and treatment of your mental health condition.</w:t>
      </w:r>
    </w:p>
    <w:p w:rsidR="00000000" w:rsidDel="00000000" w:rsidP="00000000" w:rsidRDefault="00000000" w:rsidRPr="00000000" w14:paraId="00000012">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legally required clinical supervision, consultations between health care providers and referrals of a patient for health care from one health care provider to another.</w:t>
      </w:r>
    </w:p>
    <w:p w:rsidR="00000000" w:rsidDel="00000000" w:rsidP="00000000" w:rsidRDefault="00000000" w:rsidRPr="00000000" w14:paraId="00000013">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rsidR="00000000" w:rsidDel="00000000" w:rsidP="00000000" w:rsidRDefault="00000000" w:rsidRPr="00000000" w14:paraId="00000014">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III. CERTAIN USES AND DISCLOSURES REQUIRE YOUR AUTHORIZATION:</w:t>
      </w:r>
    </w:p>
    <w:p w:rsidR="00000000" w:rsidDel="00000000" w:rsidP="00000000" w:rsidRDefault="00000000" w:rsidRPr="00000000" w14:paraId="00000015">
      <w:pPr>
        <w:numPr>
          <w:ilvl w:val="0"/>
          <w:numId w:val="3"/>
        </w:numPr>
        <w:shd w:fill="ffffff" w:val="clear"/>
        <w:spacing w:after="0" w:afterAutospacing="0" w:before="10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Psychotherapy Notes. I may keep “psychotherapy notes” as that term is defined in 45 CFR § 164.501, and any use or disclosure of such notes requires your Authorization unless the use or disclosure is:</w:t>
      </w:r>
    </w:p>
    <w:p w:rsidR="00000000" w:rsidDel="00000000" w:rsidP="00000000" w:rsidRDefault="00000000" w:rsidRPr="00000000" w14:paraId="00000016">
      <w:pPr>
        <w:numPr>
          <w:ilvl w:val="0"/>
          <w:numId w:val="3"/>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a. For my use in treating you.</w:t>
      </w:r>
    </w:p>
    <w:p w:rsidR="00000000" w:rsidDel="00000000" w:rsidP="00000000" w:rsidRDefault="00000000" w:rsidRPr="00000000" w14:paraId="00000017">
      <w:pPr>
        <w:numPr>
          <w:ilvl w:val="0"/>
          <w:numId w:val="3"/>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b. For my use in training or supervising mental health practitioners to help them improve their skills in group, joint, family, or individual counseling or therapy.</w:t>
      </w:r>
    </w:p>
    <w:p w:rsidR="00000000" w:rsidDel="00000000" w:rsidP="00000000" w:rsidRDefault="00000000" w:rsidRPr="00000000" w14:paraId="00000018">
      <w:pPr>
        <w:numPr>
          <w:ilvl w:val="0"/>
          <w:numId w:val="3"/>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c. For my use in defending myself in legal proceedings instituted by you.</w:t>
      </w:r>
    </w:p>
    <w:p w:rsidR="00000000" w:rsidDel="00000000" w:rsidP="00000000" w:rsidRDefault="00000000" w:rsidRPr="00000000" w14:paraId="00000019">
      <w:pPr>
        <w:numPr>
          <w:ilvl w:val="0"/>
          <w:numId w:val="3"/>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d. For use by the Secretary of Health and Human Services to investigate my compliance with HIPAA.</w:t>
      </w:r>
    </w:p>
    <w:p w:rsidR="00000000" w:rsidDel="00000000" w:rsidP="00000000" w:rsidRDefault="00000000" w:rsidRPr="00000000" w14:paraId="0000001A">
      <w:pPr>
        <w:numPr>
          <w:ilvl w:val="0"/>
          <w:numId w:val="3"/>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e. Required by law and the use or disclosure is limited to the requirements of such law.</w:t>
      </w:r>
    </w:p>
    <w:p w:rsidR="00000000" w:rsidDel="00000000" w:rsidP="00000000" w:rsidRDefault="00000000" w:rsidRPr="00000000" w14:paraId="0000001B">
      <w:pPr>
        <w:numPr>
          <w:ilvl w:val="0"/>
          <w:numId w:val="3"/>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f. Required by law for certain health oversight activities pertaining to the originator of the psychotherapy notes.</w:t>
      </w:r>
    </w:p>
    <w:p w:rsidR="00000000" w:rsidDel="00000000" w:rsidP="00000000" w:rsidRDefault="00000000" w:rsidRPr="00000000" w14:paraId="0000001C">
      <w:pPr>
        <w:numPr>
          <w:ilvl w:val="0"/>
          <w:numId w:val="3"/>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g. Required by a coroner who is performing duties authorized by law.</w:t>
      </w:r>
    </w:p>
    <w:p w:rsidR="00000000" w:rsidDel="00000000" w:rsidP="00000000" w:rsidRDefault="00000000" w:rsidRPr="00000000" w14:paraId="0000001D">
      <w:pPr>
        <w:numPr>
          <w:ilvl w:val="0"/>
          <w:numId w:val="3"/>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h. Required to help avert a serious threat to the health and safety of others.</w:t>
      </w:r>
    </w:p>
    <w:p w:rsidR="00000000" w:rsidDel="00000000" w:rsidP="00000000" w:rsidRDefault="00000000" w:rsidRPr="00000000" w14:paraId="0000001E">
      <w:pPr>
        <w:numPr>
          <w:ilvl w:val="0"/>
          <w:numId w:val="3"/>
        </w:numPr>
        <w:shd w:fill="ffffff" w:val="clear"/>
        <w:spacing w:after="0" w:afterAutospacing="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Marketing Purposes. As a therapist, I will not use or disclose your PHI for marketing purposes.</w:t>
      </w:r>
    </w:p>
    <w:p w:rsidR="00000000" w:rsidDel="00000000" w:rsidP="00000000" w:rsidRDefault="00000000" w:rsidRPr="00000000" w14:paraId="0000001F">
      <w:pPr>
        <w:numPr>
          <w:ilvl w:val="0"/>
          <w:numId w:val="3"/>
        </w:numPr>
        <w:shd w:fill="ffffff" w:val="clear"/>
        <w:spacing w:after="460" w:before="0" w:beforeAutospacing="0" w:line="360" w:lineRule="auto"/>
        <w:ind w:left="1180" w:hanging="360"/>
        <w:rPr>
          <w:sz w:val="20"/>
          <w:szCs w:val="20"/>
        </w:rPr>
      </w:pPr>
      <w:r w:rsidDel="00000000" w:rsidR="00000000" w:rsidRPr="00000000">
        <w:rPr>
          <w:rFonts w:ascii="Roboto" w:cs="Roboto" w:eastAsia="Roboto" w:hAnsi="Roboto"/>
          <w:color w:val="717171"/>
          <w:sz w:val="23"/>
          <w:szCs w:val="23"/>
          <w:rtl w:val="0"/>
        </w:rPr>
        <w:t xml:space="preserve">Sale of PHI. As a therapist, I will not sell your PHI in the regular course of my business.</w:t>
      </w:r>
    </w:p>
    <w:p w:rsidR="00000000" w:rsidDel="00000000" w:rsidP="00000000" w:rsidRDefault="00000000" w:rsidRPr="00000000" w14:paraId="00000020">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IV. CERTAIN USES AND DISCLOSURES DO NOT REQUIRE YOUR AUTHORIZATION.</w:t>
        <w:br w:type="textWrapping"/>
        <w:t xml:space="preserve">Subject to certain limitations in the law, I can use and disclose your PHI without your Authorization for the following reasons:</w:t>
      </w:r>
    </w:p>
    <w:p w:rsidR="00000000" w:rsidDel="00000000" w:rsidP="00000000" w:rsidRDefault="00000000" w:rsidRPr="00000000" w14:paraId="00000021">
      <w:pPr>
        <w:numPr>
          <w:ilvl w:val="0"/>
          <w:numId w:val="5"/>
        </w:numPr>
        <w:shd w:fill="ffffff" w:val="clear"/>
        <w:spacing w:after="0" w:afterAutospacing="0" w:before="10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When disclosure is required by state or federal law, and the use or disclosure complies with and is limited to the relevant requirements of such law.</w:t>
      </w:r>
    </w:p>
    <w:p w:rsidR="00000000" w:rsidDel="00000000" w:rsidP="00000000" w:rsidRDefault="00000000" w:rsidRPr="00000000" w14:paraId="00000022">
      <w:pPr>
        <w:numPr>
          <w:ilvl w:val="0"/>
          <w:numId w:val="5"/>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For public health activities, including reporting suspected child, elder, or dependent adult abuse, or preventing or reducing a serious threat to anyone’s health or safety.</w:t>
      </w:r>
    </w:p>
    <w:p w:rsidR="00000000" w:rsidDel="00000000" w:rsidP="00000000" w:rsidRDefault="00000000" w:rsidRPr="00000000" w14:paraId="00000023">
      <w:pPr>
        <w:numPr>
          <w:ilvl w:val="0"/>
          <w:numId w:val="5"/>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For health oversight activities, including audits and investigations.</w:t>
      </w:r>
    </w:p>
    <w:p w:rsidR="00000000" w:rsidDel="00000000" w:rsidP="00000000" w:rsidRDefault="00000000" w:rsidRPr="00000000" w14:paraId="00000024">
      <w:pPr>
        <w:numPr>
          <w:ilvl w:val="0"/>
          <w:numId w:val="5"/>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For judicial and administrative proceedings, including responding to a court or administrative order, although my preference is to obtain an Authorization from you before doing so.</w:t>
      </w:r>
    </w:p>
    <w:p w:rsidR="00000000" w:rsidDel="00000000" w:rsidP="00000000" w:rsidRDefault="00000000" w:rsidRPr="00000000" w14:paraId="00000025">
      <w:pPr>
        <w:numPr>
          <w:ilvl w:val="0"/>
          <w:numId w:val="5"/>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For law enforcement purposes, including reporting crimes occurring on my premises.</w:t>
      </w:r>
    </w:p>
    <w:p w:rsidR="00000000" w:rsidDel="00000000" w:rsidP="00000000" w:rsidRDefault="00000000" w:rsidRPr="00000000" w14:paraId="00000026">
      <w:pPr>
        <w:numPr>
          <w:ilvl w:val="0"/>
          <w:numId w:val="5"/>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To coroners or medical examiners, when such individuals are performing duties authorized by law.</w:t>
      </w:r>
    </w:p>
    <w:p w:rsidR="00000000" w:rsidDel="00000000" w:rsidP="00000000" w:rsidRDefault="00000000" w:rsidRPr="00000000" w14:paraId="00000027">
      <w:pPr>
        <w:numPr>
          <w:ilvl w:val="0"/>
          <w:numId w:val="5"/>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For research purposes, including studying and comparing the mental health of patients who received one form of therapy versus those who received another form of therapy for the same condition.</w:t>
      </w:r>
    </w:p>
    <w:p w:rsidR="00000000" w:rsidDel="00000000" w:rsidP="00000000" w:rsidRDefault="00000000" w:rsidRPr="00000000" w14:paraId="00000028">
      <w:pPr>
        <w:numPr>
          <w:ilvl w:val="0"/>
          <w:numId w:val="5"/>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rsidR="00000000" w:rsidDel="00000000" w:rsidP="00000000" w:rsidRDefault="00000000" w:rsidRPr="00000000" w14:paraId="00000029">
      <w:pPr>
        <w:numPr>
          <w:ilvl w:val="0"/>
          <w:numId w:val="5"/>
        </w:numPr>
        <w:shd w:fill="ffffff" w:val="clear"/>
        <w:spacing w:after="10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For workers’ compensation purposes. Although my preference is to obtain an Authorization from you, I may provide your PHI in order to comply with workers’ compensation laws.</w:t>
        <w:br w:type="textWrapping"/>
        <w:t xml:space="preserve">10 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000000" w:rsidDel="00000000" w:rsidP="00000000" w:rsidRDefault="00000000" w:rsidRPr="00000000" w14:paraId="0000002A">
      <w:pPr>
        <w:shd w:fill="ffffff" w:val="clear"/>
        <w:spacing w:after="360" w:line="360" w:lineRule="auto"/>
        <w:rPr>
          <w:rFonts w:ascii="Roboto" w:cs="Roboto" w:eastAsia="Roboto" w:hAnsi="Roboto"/>
          <w:color w:val="717171"/>
          <w:sz w:val="23"/>
          <w:szCs w:val="23"/>
        </w:rPr>
      </w:pPr>
      <w:r w:rsidDel="00000000" w:rsidR="00000000" w:rsidRPr="00000000">
        <w:rPr>
          <w:rtl w:val="0"/>
        </w:rPr>
      </w:r>
    </w:p>
    <w:p w:rsidR="00000000" w:rsidDel="00000000" w:rsidP="00000000" w:rsidRDefault="00000000" w:rsidRPr="00000000" w14:paraId="0000002B">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V. CERTAIN USES AND DISCLOSURES REQUIRE YOU TO HAVE THE OPPORTUNITY TO OBJECT.</w:t>
      </w:r>
    </w:p>
    <w:p w:rsidR="00000000" w:rsidDel="00000000" w:rsidP="00000000" w:rsidRDefault="00000000" w:rsidRPr="00000000" w14:paraId="0000002C">
      <w:pPr>
        <w:numPr>
          <w:ilvl w:val="0"/>
          <w:numId w:val="4"/>
        </w:numPr>
        <w:shd w:fill="ffffff" w:val="clear"/>
        <w:spacing w:after="0" w:afterAutospacing="0" w:before="10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rsidR="00000000" w:rsidDel="00000000" w:rsidP="00000000" w:rsidRDefault="00000000" w:rsidRPr="00000000" w14:paraId="0000002D">
      <w:pPr>
        <w:numPr>
          <w:ilvl w:val="0"/>
          <w:numId w:val="4"/>
        </w:numPr>
        <w:shd w:fill="ffffff" w:val="clear"/>
        <w:spacing w:after="100" w:before="0" w:beforeAutospacing="0" w:line="266.4" w:lineRule="auto"/>
        <w:ind w:left="1180" w:hanging="360"/>
        <w:rPr>
          <w:rFonts w:ascii="Roboto" w:cs="Roboto" w:eastAsia="Roboto" w:hAnsi="Roboto"/>
          <w:color w:val="717171"/>
          <w:sz w:val="20"/>
          <w:szCs w:val="20"/>
          <w:u w:val="none"/>
        </w:rPr>
      </w:pPr>
      <w:r w:rsidDel="00000000" w:rsidR="00000000" w:rsidRPr="00000000">
        <w:rPr>
          <w:rtl w:val="0"/>
        </w:rPr>
      </w:r>
    </w:p>
    <w:p w:rsidR="00000000" w:rsidDel="00000000" w:rsidP="00000000" w:rsidRDefault="00000000" w:rsidRPr="00000000" w14:paraId="0000002E">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VI. YOU HAVE THE FOLLOWING RIGHTS WITH RESPECT TO YOUR PHI:</w:t>
      </w:r>
    </w:p>
    <w:p w:rsidR="00000000" w:rsidDel="00000000" w:rsidP="00000000" w:rsidRDefault="00000000" w:rsidRPr="00000000" w14:paraId="0000002F">
      <w:pPr>
        <w:numPr>
          <w:ilvl w:val="0"/>
          <w:numId w:val="2"/>
        </w:numPr>
        <w:shd w:fill="ffffff" w:val="clear"/>
        <w:spacing w:after="0" w:afterAutospacing="0" w:before="10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rsidR="00000000" w:rsidDel="00000000" w:rsidP="00000000" w:rsidRDefault="00000000" w:rsidRPr="00000000" w14:paraId="00000030">
      <w:pPr>
        <w:numPr>
          <w:ilvl w:val="0"/>
          <w:numId w:val="2"/>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rsidR="00000000" w:rsidDel="00000000" w:rsidP="00000000" w:rsidRDefault="00000000" w:rsidRPr="00000000" w14:paraId="00000031">
      <w:pPr>
        <w:numPr>
          <w:ilvl w:val="0"/>
          <w:numId w:val="2"/>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The Right to Choose How I Send PHI to You. You have the right to ask me to contact you in a specific way (for example, home or office phone) or to send mail to a different address, and I will agree to all reasonable requests.</w:t>
      </w:r>
    </w:p>
    <w:p w:rsidR="00000000" w:rsidDel="00000000" w:rsidP="00000000" w:rsidRDefault="00000000" w:rsidRPr="00000000" w14:paraId="00000032">
      <w:pPr>
        <w:numPr>
          <w:ilvl w:val="0"/>
          <w:numId w:val="2"/>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within 30 days of receiving your written request, and I may charge a reasonable, cost based fee for doing so.</w:t>
      </w:r>
    </w:p>
    <w:p w:rsidR="00000000" w:rsidDel="00000000" w:rsidP="00000000" w:rsidRDefault="00000000" w:rsidRPr="00000000" w14:paraId="00000033">
      <w:pPr>
        <w:numPr>
          <w:ilvl w:val="0"/>
          <w:numId w:val="2"/>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The Right to Get a List of the Disclosures I Have Made. 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cost-based fee for each additional request.</w:t>
      </w:r>
    </w:p>
    <w:p w:rsidR="00000000" w:rsidDel="00000000" w:rsidP="00000000" w:rsidRDefault="00000000" w:rsidRPr="00000000" w14:paraId="00000034">
      <w:pPr>
        <w:numPr>
          <w:ilvl w:val="0"/>
          <w:numId w:val="2"/>
        </w:numPr>
        <w:shd w:fill="ffffff" w:val="clear"/>
        <w:spacing w:after="0" w:afterAutospacing="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rsidR="00000000" w:rsidDel="00000000" w:rsidP="00000000" w:rsidRDefault="00000000" w:rsidRPr="00000000" w14:paraId="00000035">
      <w:pPr>
        <w:numPr>
          <w:ilvl w:val="0"/>
          <w:numId w:val="2"/>
        </w:numPr>
        <w:shd w:fill="ffffff" w:val="clear"/>
        <w:spacing w:after="100" w:before="0" w:beforeAutospacing="0" w:line="266.4" w:lineRule="auto"/>
        <w:ind w:left="1180" w:hanging="360"/>
        <w:rPr>
          <w:sz w:val="20"/>
          <w:szCs w:val="20"/>
        </w:rPr>
      </w:pPr>
      <w:r w:rsidDel="00000000" w:rsidR="00000000" w:rsidRPr="00000000">
        <w:rPr>
          <w:rFonts w:ascii="Roboto" w:cs="Roboto" w:eastAsia="Roboto" w:hAnsi="Roboto"/>
          <w:color w:val="717171"/>
          <w:sz w:val="20"/>
          <w:szCs w:val="20"/>
          <w:rtl w:val="0"/>
        </w:rPr>
        <w:t xml:space="preserve">The Right to Get a Paper or Electronic Copy of this Notice. You have the right to get a paper copy of this Notice, and you have the right to get a copy of this notice by e-mail. And, even if you have agreed to receive this Notice via e-mail, you also have the right to request a paper copy of it.</w:t>
      </w:r>
    </w:p>
    <w:p w:rsidR="00000000" w:rsidDel="00000000" w:rsidP="00000000" w:rsidRDefault="00000000" w:rsidRPr="00000000" w14:paraId="00000036">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Acknowledgement of Receipt of Privacy Notice</w:t>
      </w:r>
    </w:p>
    <w:p w:rsidR="00000000" w:rsidDel="00000000" w:rsidP="00000000" w:rsidRDefault="00000000" w:rsidRPr="00000000" w14:paraId="00000037">
      <w:pPr>
        <w:shd w:fill="ffffff" w:val="clear"/>
        <w:spacing w:after="360" w:line="360" w:lineRule="auto"/>
        <w:rPr>
          <w:rFonts w:ascii="Roboto" w:cs="Roboto" w:eastAsia="Roboto" w:hAnsi="Roboto"/>
          <w:color w:val="717171"/>
          <w:sz w:val="23"/>
          <w:szCs w:val="23"/>
        </w:rPr>
      </w:pPr>
      <w:r w:rsidDel="00000000" w:rsidR="00000000" w:rsidRPr="00000000">
        <w:rPr>
          <w:rFonts w:ascii="Roboto" w:cs="Roboto" w:eastAsia="Roboto" w:hAnsi="Roboto"/>
          <w:color w:val="717171"/>
          <w:sz w:val="23"/>
          <w:szCs w:val="23"/>
          <w:rtl w:val="0"/>
        </w:rPr>
        <w:t xml:space="preserve">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w:t>
      </w:r>
    </w:p>
    <w:p w:rsidR="00000000" w:rsidDel="00000000" w:rsidP="00000000" w:rsidRDefault="00000000" w:rsidRPr="00000000" w14:paraId="00000038">
      <w:pPr>
        <w:pageBreakBefore w:val="0"/>
        <w:shd w:fill="ffffff" w:val="clear"/>
        <w:spacing w:after="120" w:line="266.4" w:lineRule="auto"/>
        <w:rPr>
          <w:rFonts w:ascii="Roboto" w:cs="Roboto" w:eastAsia="Roboto" w:hAnsi="Roboto"/>
          <w:color w:val="4b5459"/>
          <w:sz w:val="20"/>
          <w:szCs w:val="2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08" w:top="1008"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erif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jc w:val="center"/>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Page </w:t>
    </w:r>
    <w:r w:rsidDel="00000000" w:rsidR="00000000" w:rsidRPr="00000000">
      <w:rPr>
        <w:rFonts w:ascii="Roboto" w:cs="Roboto" w:eastAsia="Roboto" w:hAnsi="Roboto"/>
        <w:color w:val="666666"/>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71717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240" w:line="273.6" w:lineRule="auto"/>
      <w:jc w:val="center"/>
    </w:pPr>
    <w:rPr>
      <w:rFonts w:ascii="Source Serif Pro" w:cs="Source Serif Pro" w:eastAsia="Source Serif Pro" w:hAnsi="Source Serif Pro"/>
      <w:color w:val="666666"/>
      <w:sz w:val="52"/>
      <w:szCs w:val="52"/>
    </w:rPr>
  </w:style>
  <w:style w:type="paragraph" w:styleId="Heading2">
    <w:name w:val="heading 2"/>
    <w:basedOn w:val="Normal"/>
    <w:next w:val="Normal"/>
    <w:pPr>
      <w:keepNext w:val="1"/>
      <w:keepLines w:val="1"/>
      <w:pageBreakBefore w:val="0"/>
      <w:shd w:fill="ffffff" w:val="clear"/>
      <w:spacing w:after="80" w:before="240" w:line="240" w:lineRule="auto"/>
    </w:pPr>
    <w:rPr>
      <w:rFonts w:ascii="Roboto" w:cs="Roboto" w:eastAsia="Roboto" w:hAnsi="Roboto"/>
      <w:b w:val="1"/>
      <w:color w:val="999999"/>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